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5A78" w14:textId="77777777" w:rsidR="00245539" w:rsidRPr="00DF5B7C" w:rsidRDefault="00245539" w:rsidP="00245539">
      <w:pPr>
        <w:pStyle w:val="TITEL"/>
        <w:rPr>
          <w:lang w:val="fr-FR"/>
        </w:rPr>
      </w:pPr>
      <w:r w:rsidRPr="00DF5B7C">
        <w:rPr>
          <w:lang w:val="fr-FR"/>
        </w:rPr>
        <w:t>BESTEKTEKST</w:t>
      </w:r>
    </w:p>
    <w:p w14:paraId="0E02B43E" w14:textId="0E8D7604" w:rsidR="00245539" w:rsidRPr="00DF5B7C" w:rsidRDefault="00245539" w:rsidP="00245539">
      <w:pPr>
        <w:pStyle w:val="BROODTEKST"/>
        <w:rPr>
          <w:lang w:val="fr-FR"/>
        </w:rPr>
      </w:pPr>
      <w:r w:rsidRPr="00DF5B7C">
        <w:rPr>
          <w:lang w:val="fr-FR"/>
        </w:rPr>
        <w:t>MONOBLOC &amp; UNIBLOC</w:t>
      </w:r>
    </w:p>
    <w:p w14:paraId="18C971BD" w14:textId="77777777" w:rsidR="00245539" w:rsidRPr="00DF5B7C" w:rsidRDefault="00245539" w:rsidP="00245539">
      <w:pPr>
        <w:pBdr>
          <w:bottom w:val="single" w:sz="6" w:space="1" w:color="auto"/>
        </w:pBdr>
        <w:rPr>
          <w:lang w:val="fr-FR"/>
        </w:rPr>
      </w:pPr>
    </w:p>
    <w:p w14:paraId="031D1084" w14:textId="77777777" w:rsidR="00245539" w:rsidRPr="00DF5B7C" w:rsidRDefault="00245539" w:rsidP="00245539">
      <w:pPr>
        <w:rPr>
          <w:lang w:val="fr-FR"/>
        </w:rPr>
      </w:pPr>
    </w:p>
    <w:p w14:paraId="0D0F5BEB" w14:textId="77777777" w:rsidR="00245539" w:rsidRPr="00DF5B7C" w:rsidRDefault="00245539" w:rsidP="00245539">
      <w:pPr>
        <w:rPr>
          <w:b/>
          <w:bCs/>
          <w:lang w:val="fr-FR"/>
        </w:rPr>
      </w:pPr>
      <w:r w:rsidRPr="00DF5B7C">
        <w:rPr>
          <w:b/>
          <w:bCs/>
          <w:lang w:val="fr-FR"/>
        </w:rPr>
        <w:t>FABRIKANT</w:t>
      </w:r>
    </w:p>
    <w:p w14:paraId="2145F030" w14:textId="04D83805" w:rsidR="00245539" w:rsidRPr="00DF5B7C" w:rsidRDefault="00245539" w:rsidP="00245539">
      <w:pPr>
        <w:pStyle w:val="BROODTEKST"/>
        <w:rPr>
          <w:lang w:val="fr-FR"/>
        </w:rPr>
      </w:pPr>
      <w:r w:rsidRPr="00DF5B7C">
        <w:rPr>
          <w:lang w:val="fr-FR"/>
        </w:rPr>
        <w:t>WYCOTEC sa, Rue Des Technologies 9/04, 4432 ALLEUR (ANS)</w:t>
      </w:r>
      <w:r w:rsidRPr="00DF5B7C">
        <w:rPr>
          <w:lang w:val="fr-FR"/>
        </w:rPr>
        <w:br/>
      </w:r>
      <w:r w:rsidR="00CB0690" w:rsidRPr="00DF5B7C">
        <w:rPr>
          <w:lang w:val="fr-FR"/>
        </w:rPr>
        <w:t>tel. +32 4 631 01 65</w:t>
      </w:r>
      <w:r w:rsidRPr="00DF5B7C">
        <w:rPr>
          <w:lang w:val="fr-FR"/>
        </w:rPr>
        <w:t xml:space="preserve">, </w:t>
      </w:r>
      <w:hyperlink r:id="rId8" w:history="1">
        <w:r w:rsidRPr="00DF5B7C">
          <w:rPr>
            <w:rStyle w:val="Hyperlink"/>
            <w:lang w:val="fr-FR"/>
          </w:rPr>
          <w:t>info@wycotec.eu</w:t>
        </w:r>
      </w:hyperlink>
      <w:r w:rsidRPr="00DF5B7C">
        <w:rPr>
          <w:lang w:val="fr-FR"/>
        </w:rPr>
        <w:t xml:space="preserve">, </w:t>
      </w:r>
      <w:hyperlink r:id="rId9" w:history="1">
        <w:r w:rsidRPr="00DF5B7C">
          <w:rPr>
            <w:rStyle w:val="Hyperlink"/>
            <w:lang w:val="fr-FR"/>
          </w:rPr>
          <w:t>www.wycotec.eu</w:t>
        </w:r>
      </w:hyperlink>
    </w:p>
    <w:p w14:paraId="131C132F" w14:textId="77777777" w:rsidR="00245539" w:rsidRPr="00DF5B7C" w:rsidRDefault="00245539" w:rsidP="00245539">
      <w:pPr>
        <w:pStyle w:val="TITEL"/>
        <w:pBdr>
          <w:bottom w:val="single" w:sz="6" w:space="1" w:color="auto"/>
        </w:pBdr>
        <w:rPr>
          <w:lang w:val="fr-FR"/>
        </w:rPr>
      </w:pPr>
    </w:p>
    <w:p w14:paraId="3718ADAE" w14:textId="77777777" w:rsidR="00245539" w:rsidRPr="00DF5B7C" w:rsidRDefault="00245539" w:rsidP="00245539">
      <w:pPr>
        <w:pStyle w:val="TITEL"/>
        <w:rPr>
          <w:lang w:val="fr-FR"/>
        </w:rPr>
      </w:pPr>
    </w:p>
    <w:p w14:paraId="48CBC5DD" w14:textId="77777777" w:rsidR="00245539" w:rsidRPr="00DF5B7C" w:rsidRDefault="00245539" w:rsidP="00245539">
      <w:pPr>
        <w:pStyle w:val="TITEL"/>
      </w:pPr>
      <w:r w:rsidRPr="00DF5B7C">
        <w:t>METALEN DEUREN EN RAMEN</w:t>
      </w:r>
    </w:p>
    <w:p w14:paraId="4C7282C1" w14:textId="77777777" w:rsidR="00245539" w:rsidRPr="00DF5B7C" w:rsidRDefault="00245539" w:rsidP="00245539">
      <w:pPr>
        <w:pBdr>
          <w:bottom w:val="single" w:sz="6" w:space="1" w:color="auto"/>
        </w:pBdr>
      </w:pPr>
    </w:p>
    <w:p w14:paraId="600F0D4A" w14:textId="77777777" w:rsidR="00245539" w:rsidRPr="00DF5B7C" w:rsidRDefault="00245539" w:rsidP="00245539">
      <w:pPr>
        <w:pStyle w:val="BROODTEKST"/>
      </w:pPr>
    </w:p>
    <w:p w14:paraId="3C7DAE4B" w14:textId="77777777" w:rsidR="00245539" w:rsidRPr="00DF5B7C" w:rsidRDefault="00245539" w:rsidP="00245539">
      <w:pPr>
        <w:pStyle w:val="TITEL"/>
      </w:pPr>
      <w:r w:rsidRPr="00DF5B7C">
        <w:t>SERIE</w:t>
      </w:r>
    </w:p>
    <w:p w14:paraId="2B637056" w14:textId="77777777" w:rsidR="00CB0690" w:rsidRPr="00DF5B7C" w:rsidRDefault="00CB0690" w:rsidP="00CB0690">
      <w:pPr>
        <w:pStyle w:val="BROODTEKST"/>
      </w:pPr>
      <w:bookmarkStart w:id="0" w:name="_Hlk97535763"/>
      <w:r w:rsidRPr="00DF5B7C">
        <w:t xml:space="preserve">METALEN DEUREN EN RAMEN VOOR HET AFSLUITEN EN/OF COMPARTIMENTEREN VAN GEBOUWEN, </w:t>
      </w:r>
      <w:r w:rsidRPr="00DF5B7C">
        <w:br/>
        <w:t>OP MAAT GEMAAKT VOLGENS PROJECTSPECIFIEKE EISEN</w:t>
      </w:r>
    </w:p>
    <w:bookmarkEnd w:id="0"/>
    <w:p w14:paraId="1F9A9F76" w14:textId="77777777" w:rsidR="00245539" w:rsidRPr="00DF5B7C" w:rsidRDefault="00245539" w:rsidP="00245539">
      <w:pPr>
        <w:pStyle w:val="BROODTEKST"/>
        <w:pBdr>
          <w:bottom w:val="single" w:sz="6" w:space="1" w:color="auto"/>
        </w:pBdr>
      </w:pPr>
    </w:p>
    <w:p w14:paraId="09E43096" w14:textId="77777777" w:rsidR="00245539" w:rsidRPr="00DF5B7C" w:rsidRDefault="00245539" w:rsidP="00245539">
      <w:pPr>
        <w:pStyle w:val="BROODTEKST"/>
      </w:pPr>
    </w:p>
    <w:p w14:paraId="7F0D9541" w14:textId="0CE34680" w:rsidR="00DF65CD" w:rsidRPr="00DF5B7C" w:rsidRDefault="00DF65CD" w:rsidP="00DF65CD">
      <w:pPr>
        <w:rPr>
          <w:b/>
          <w:bCs/>
        </w:rPr>
      </w:pPr>
      <w:r w:rsidRPr="00DF5B7C">
        <w:rPr>
          <w:b/>
          <w:bCs/>
        </w:rPr>
        <w:t>OMSCHRIJVING</w:t>
      </w:r>
    </w:p>
    <w:p w14:paraId="77824761" w14:textId="74BB0952" w:rsidR="00DF65CD" w:rsidRPr="00DF5B7C" w:rsidRDefault="00DF65CD" w:rsidP="00E97991">
      <w:pPr>
        <w:pStyle w:val="BROODTEKST"/>
      </w:pPr>
      <w:r w:rsidRPr="00DF5B7C">
        <w:t>Het ruime gamma aan metalen deuren en ramen biedt een robuuste, esthetische en eenvoudige oplossing voor het afsluiten of compartimenteren van gebouwen.</w:t>
      </w:r>
      <w:r w:rsidR="00E97991" w:rsidRPr="00DF5B7C">
        <w:t xml:space="preserve"> </w:t>
      </w:r>
      <w:r w:rsidRPr="00DF5B7C">
        <w:t>Door toepassing van stompe deurbladen (geen opdek-) ligt het deurblad aan de scharnierzijde in hetzelfde vlak als de omlijsting.</w:t>
      </w:r>
      <w:r w:rsidR="00E97991" w:rsidRPr="00DF5B7C">
        <w:t xml:space="preserve"> </w:t>
      </w:r>
      <w:r w:rsidRPr="00DF5B7C">
        <w:t>Voor specifieke toepassingen kunnen zowel een beglazing als een verluchtingsrooster voorzien worden alsook een mechanische valdorpel en een schootbescherming.</w:t>
      </w:r>
      <w:r w:rsidR="00E97991" w:rsidRPr="00DF5B7C">
        <w:t xml:space="preserve"> </w:t>
      </w:r>
      <w:r w:rsidRPr="00DF5B7C">
        <w:t>Als omlijsting zijn verschillende types en montagemogelijkheden beschikbaar.</w:t>
      </w:r>
    </w:p>
    <w:p w14:paraId="5BF940BC" w14:textId="77777777" w:rsidR="00DF65CD" w:rsidRPr="00DF5B7C" w:rsidRDefault="00DF65CD" w:rsidP="00E97991">
      <w:pPr>
        <w:pStyle w:val="BROODTEKST"/>
      </w:pPr>
      <w:r w:rsidRPr="00DF5B7C">
        <w:t> </w:t>
      </w:r>
    </w:p>
    <w:p w14:paraId="0AE77D5B" w14:textId="28303297" w:rsidR="00DF65CD" w:rsidRPr="00DF5B7C" w:rsidRDefault="00DF65CD" w:rsidP="00E97991">
      <w:pPr>
        <w:pStyle w:val="BROODTEKST"/>
      </w:pPr>
      <w:r w:rsidRPr="00DF5B7C">
        <w:t>Deurgehelen kunnen zowel als enkele- als dubbele deur opgebouwd worden, al dan niet voorzien van boven- en/of zijlichten.</w:t>
      </w:r>
      <w:r w:rsidR="00E97991" w:rsidRPr="00DF5B7C">
        <w:t xml:space="preserve"> </w:t>
      </w:r>
      <w:r w:rsidRPr="00DF5B7C">
        <w:t>Om maximale glasoppervlakte te bekomen is ook boord-tegen-boord beglazing perfect mogelijk in het systeem.</w:t>
      </w:r>
    </w:p>
    <w:p w14:paraId="6DC0C47A" w14:textId="77777777" w:rsidR="00DF65CD" w:rsidRPr="00DF5B7C" w:rsidRDefault="00DF65CD" w:rsidP="00E97991">
      <w:pPr>
        <w:pStyle w:val="BROODTEKST"/>
      </w:pPr>
      <w:r w:rsidRPr="00DF5B7C">
        <w:t> </w:t>
      </w:r>
    </w:p>
    <w:p w14:paraId="51F16139" w14:textId="29F108F8" w:rsidR="00DF65CD" w:rsidRPr="00DF5B7C" w:rsidRDefault="00DF65CD" w:rsidP="00E97991">
      <w:pPr>
        <w:pStyle w:val="BROODTEKST"/>
      </w:pPr>
      <w:r w:rsidRPr="00DF5B7C">
        <w:t>De deurvleugel is opgebouwd uit twee halfschalen die op diverse plaatsen op mechanische wijze aan elkaar verbonden worden.</w:t>
      </w:r>
      <w:r w:rsidR="00E97991" w:rsidRPr="00DF5B7C">
        <w:t xml:space="preserve"> </w:t>
      </w:r>
      <w:r w:rsidRPr="00DF5B7C">
        <w:t>Door middel van interne verstijvingsprofielen op diverse plaatsen vormt de deurvleugel een stevig geheel.</w:t>
      </w:r>
    </w:p>
    <w:p w14:paraId="342BAEA9" w14:textId="77777777" w:rsidR="00DF65CD" w:rsidRPr="00DF5B7C" w:rsidRDefault="00DF65CD" w:rsidP="00E97991">
      <w:pPr>
        <w:pStyle w:val="BROODTEKST"/>
      </w:pPr>
      <w:r w:rsidRPr="00DF5B7C">
        <w:t>In functie van de vereisten zoals brandweerstand of thermische isolatie wordt een specifieke opbouw aan de binnenzijde en aan de omtrek van de deurvleugel voorzien.</w:t>
      </w:r>
    </w:p>
    <w:p w14:paraId="0AD852E7" w14:textId="77777777" w:rsidR="00DF65CD" w:rsidRPr="00DF5B7C" w:rsidRDefault="00DF65CD" w:rsidP="00E97991">
      <w:pPr>
        <w:pStyle w:val="BROODTEKST"/>
      </w:pPr>
      <w:r w:rsidRPr="00DF5B7C">
        <w:t> </w:t>
      </w:r>
    </w:p>
    <w:p w14:paraId="0B73103F" w14:textId="4EC0DBA4" w:rsidR="00DF65CD" w:rsidRPr="00DF5B7C" w:rsidRDefault="00DF65CD" w:rsidP="00E97991">
      <w:pPr>
        <w:pStyle w:val="BROODTEKST"/>
      </w:pPr>
      <w:r w:rsidRPr="00DF5B7C">
        <w:t>De metalen omlijsting bestaat uit twee verticale delen (stijlen-) en één horizontaal deel (bovenregel-) die als een compacte kit samen met het deurblad aangeleverd wordt.</w:t>
      </w:r>
      <w:r w:rsidR="00E97991" w:rsidRPr="00DF5B7C">
        <w:t xml:space="preserve"> </w:t>
      </w:r>
      <w:r w:rsidRPr="00DF5B7C">
        <w:t>Een specifiek en doordacht systeem zorgt ervoor dat alle hoekverbindingen aan beide zijden van de omlijsting steeds mooi in het verstek (45°) en gelijkliggend afgewerkt zijn (vlakliggend zonder niveauverschillen).</w:t>
      </w:r>
      <w:r w:rsidR="00E97991" w:rsidRPr="00DF5B7C">
        <w:t xml:space="preserve"> </w:t>
      </w:r>
      <w:r w:rsidRPr="00DF5B7C">
        <w:t>Voor raam- en 4-zijdige deuromlijstingen wordt de kit aangevuld met een tweede horizontaal deel (onderregel-)</w:t>
      </w:r>
      <w:r w:rsidR="00E97991" w:rsidRPr="00DF5B7C">
        <w:t xml:space="preserve">. </w:t>
      </w:r>
      <w:r w:rsidRPr="00DF5B7C">
        <w:t>Op de werf kan de omlijsting eenvoudig en snel geassembleerd worden door middel van schroeven (zonder gebruik van clipsen of andere losse toebehoren).</w:t>
      </w:r>
    </w:p>
    <w:p w14:paraId="5842E9F2" w14:textId="77777777" w:rsidR="00DF65CD" w:rsidRPr="00DF5B7C" w:rsidRDefault="00DF65CD" w:rsidP="00E97991">
      <w:pPr>
        <w:pStyle w:val="BROODTEKST"/>
      </w:pPr>
      <w:r w:rsidRPr="00DF5B7C">
        <w:t> </w:t>
      </w:r>
    </w:p>
    <w:p w14:paraId="1A15D770" w14:textId="77777777" w:rsidR="00DF65CD" w:rsidRPr="00DF5B7C" w:rsidRDefault="00DF65CD" w:rsidP="00E97991">
      <w:pPr>
        <w:pStyle w:val="BROODTEKST"/>
      </w:pPr>
      <w:r w:rsidRPr="00DF5B7C">
        <w:t>Voor raamgehelen wordt de beglazing naar keuze vastgeklemd met ofwel geschroefde- ofwel geclipste stalen glaslatten (onzichtbare bevestiging) en afgewerkt met een natte kitvoeg in een kleur naar keuze.</w:t>
      </w:r>
    </w:p>
    <w:p w14:paraId="52F69417" w14:textId="77777777" w:rsidR="00DF65CD" w:rsidRPr="00DF5B7C" w:rsidRDefault="00DF65CD" w:rsidP="00E97991">
      <w:pPr>
        <w:pStyle w:val="BROODTEKST"/>
      </w:pPr>
      <w:r w:rsidRPr="00DF5B7C">
        <w:t> </w:t>
      </w:r>
    </w:p>
    <w:p w14:paraId="589C1D3B" w14:textId="77777777" w:rsidR="00DF65CD" w:rsidRPr="00DF5B7C" w:rsidRDefault="00DF65CD" w:rsidP="00E97991">
      <w:pPr>
        <w:pStyle w:val="BROODTEKST"/>
      </w:pPr>
      <w:r w:rsidRPr="00DF5B7C">
        <w:t>De deurgehelen zijn standaard voorzien van scharnieren met knoop diam.20mm in roestvast stalen uitvoering.</w:t>
      </w:r>
    </w:p>
    <w:p w14:paraId="237C271C" w14:textId="216BCD24" w:rsidR="00DF65CD" w:rsidRPr="00DF5B7C" w:rsidRDefault="00DF65CD" w:rsidP="00E97991">
      <w:pPr>
        <w:pStyle w:val="BROODTEKST"/>
      </w:pPr>
      <w:r w:rsidRPr="00DF5B7C">
        <w:t>In de omlijsting wordt de scharnierflens geklemd in een (onzichtbaar en vooraf in het atelier gemonteerd-) opname-element (carter) die een perfecte regelbaarheid in de 3 dimensies toelaat.</w:t>
      </w:r>
      <w:r w:rsidR="00E97991" w:rsidRPr="00DF5B7C">
        <w:t xml:space="preserve"> </w:t>
      </w:r>
      <w:r w:rsidRPr="00DF5B7C">
        <w:t>Deze regelbare scharnieren bieden een perfecte oplossing voor zwaar belaste deurgehelen (deurgewicht, gebruiksintensiteit, deursluiters, automatisatie, …)</w:t>
      </w:r>
    </w:p>
    <w:p w14:paraId="6CF51FEE" w14:textId="77777777" w:rsidR="00DF65CD" w:rsidRPr="00DF5B7C" w:rsidRDefault="00DF65CD" w:rsidP="00E97991">
      <w:pPr>
        <w:pStyle w:val="BROODTEKST"/>
      </w:pPr>
      <w:r w:rsidRPr="00DF5B7C">
        <w:t> </w:t>
      </w:r>
    </w:p>
    <w:p w14:paraId="597F8F0E" w14:textId="69F0C759" w:rsidR="00DF65CD" w:rsidRPr="00DF5B7C" w:rsidRDefault="00DF65CD" w:rsidP="00E97991">
      <w:pPr>
        <w:pStyle w:val="BROODTEKST"/>
      </w:pPr>
      <w:r w:rsidRPr="00DF5B7C">
        <w:t>Standaard wordt een universele en verwijderbare schootplaat in roestvast staal voorzien waardoor eventuele ombouw naar elektrische deuropener te allen tijde snel en eenvoudig mogelijk is.</w:t>
      </w:r>
      <w:r w:rsidR="00E97991" w:rsidRPr="00DF5B7C">
        <w:t xml:space="preserve"> </w:t>
      </w:r>
      <w:r w:rsidRPr="00DF5B7C">
        <w:t>Rond alle uitsparingen in de omlijsting wordt standaard een gesloten beschermbakje in het atelier gemonteerd.</w:t>
      </w:r>
    </w:p>
    <w:p w14:paraId="0D9FE7F4" w14:textId="77777777" w:rsidR="00DF65CD" w:rsidRPr="00DF5B7C" w:rsidRDefault="00DF65CD" w:rsidP="00E97991">
      <w:pPr>
        <w:pStyle w:val="BROODTEKST"/>
      </w:pPr>
      <w:r w:rsidRPr="00DF5B7C">
        <w:t> </w:t>
      </w:r>
    </w:p>
    <w:p w14:paraId="7D5156B3" w14:textId="6838741A" w:rsidR="00DF65CD" w:rsidRPr="00DF5B7C" w:rsidRDefault="00DF65CD" w:rsidP="00E97991">
      <w:pPr>
        <w:pStyle w:val="BROODTEKST"/>
      </w:pPr>
      <w:r w:rsidRPr="00DF5B7C">
        <w:t>Een universeel en geïntegreerd kunststof TPE-dichtingsprofiel (slagdichting) zorgt voor een optimaal akoestisch comfort en vermijdt tocht.</w:t>
      </w:r>
      <w:r w:rsidR="00E97991" w:rsidRPr="00DF5B7C">
        <w:t xml:space="preserve"> </w:t>
      </w:r>
      <w:r w:rsidRPr="00DF5B7C">
        <w:t>Deze dichting zit eenvoudig geklemd in een groef en kan bijgevolg gemakkelijk verwijderd en terug geplaatst worden.</w:t>
      </w:r>
      <w:r w:rsidR="00E97991" w:rsidRPr="00DF5B7C">
        <w:t xml:space="preserve"> </w:t>
      </w:r>
      <w:r w:rsidRPr="00DF5B7C">
        <w:t>Voor verhoogde akoestische prestaties kan een bijkomende dichting voorzien worden overeenkomstig de beschikbare proefrapporten.</w:t>
      </w:r>
    </w:p>
    <w:p w14:paraId="34781726" w14:textId="77777777" w:rsidR="00DF65CD" w:rsidRPr="00DF5B7C" w:rsidRDefault="00DF65CD" w:rsidP="00E97991">
      <w:pPr>
        <w:pStyle w:val="BROODTEKST"/>
      </w:pPr>
      <w:r w:rsidRPr="00DF5B7C">
        <w:t> </w:t>
      </w:r>
    </w:p>
    <w:p w14:paraId="75D21FC6" w14:textId="77777777" w:rsidR="00CB0690" w:rsidRPr="00DF5B7C" w:rsidRDefault="00CB0690" w:rsidP="00E97991">
      <w:pPr>
        <w:pStyle w:val="BROODTEKST"/>
        <w:sectPr w:rsidR="00CB0690" w:rsidRPr="00DF5B7C" w:rsidSect="003A6597">
          <w:headerReference w:type="default" r:id="rId10"/>
          <w:footerReference w:type="default" r:id="rId11"/>
          <w:pgSz w:w="11906" w:h="16838"/>
          <w:pgMar w:top="1418" w:right="1418" w:bottom="1418" w:left="1418" w:header="709" w:footer="709" w:gutter="0"/>
          <w:cols w:space="708"/>
          <w:docGrid w:linePitch="360"/>
        </w:sectPr>
      </w:pPr>
    </w:p>
    <w:p w14:paraId="7E1CEC09" w14:textId="7F557F1C" w:rsidR="00DF65CD" w:rsidRPr="00DF5B7C" w:rsidRDefault="00DF65CD" w:rsidP="00E97991">
      <w:pPr>
        <w:pStyle w:val="BROODTEKST"/>
      </w:pPr>
      <w:r w:rsidRPr="00DF5B7C">
        <w:lastRenderedPageBreak/>
        <w:t>De plaatsing van de omlijsting in de muuropening Is afhankelijk van het gekozen type omlijsting, de</w:t>
      </w:r>
      <w:r w:rsidR="00E97991" w:rsidRPr="00DF5B7C">
        <w:t xml:space="preserve"> </w:t>
      </w:r>
      <w:r w:rsidRPr="00DF5B7C">
        <w:t>plaatsingsomstandigheden en de specifieke toepassing:</w:t>
      </w:r>
    </w:p>
    <w:p w14:paraId="3698104D" w14:textId="77777777" w:rsidR="00DF65CD" w:rsidRPr="00DF5B7C" w:rsidRDefault="00DF65CD" w:rsidP="00E97991">
      <w:pPr>
        <w:pStyle w:val="BROODTEKST"/>
      </w:pPr>
      <w:r w:rsidRPr="00DF5B7C">
        <w:t> </w:t>
      </w:r>
    </w:p>
    <w:p w14:paraId="02B63DB5" w14:textId="77777777" w:rsidR="00DF65CD" w:rsidRPr="00DF5B7C" w:rsidRDefault="00DF65CD" w:rsidP="00C770F7">
      <w:pPr>
        <w:pStyle w:val="BROODTEKST"/>
        <w:numPr>
          <w:ilvl w:val="0"/>
          <w:numId w:val="11"/>
        </w:numPr>
      </w:pPr>
      <w:r w:rsidRPr="00DF5B7C">
        <w:t>Type Monobloc (altijd droge plaatsing): De omlijsting wordt in het atelier reeds opgevuld. De plaatsing van deze compacte omlijsting in de muuropening gebeurt door eenvoudige, directe schroefmontage doorheen vooraf in het atelier voorziene openingen. De opvulling van de voeg tussen omlijsting en muur gebeurt door het eenvoudig aanbrengen van een gepast expanderend PUR-schuim, afgewerkt met een natte kitvoeg in een kleur naar keuze.</w:t>
      </w:r>
    </w:p>
    <w:p w14:paraId="2469F32A" w14:textId="785050C2" w:rsidR="00DF65CD" w:rsidRPr="00DF5B7C" w:rsidRDefault="00DF65CD" w:rsidP="00C770F7">
      <w:pPr>
        <w:pStyle w:val="BROODTEKST"/>
        <w:ind w:firstLine="38"/>
      </w:pPr>
    </w:p>
    <w:p w14:paraId="0FA264C2" w14:textId="77777777" w:rsidR="00DF65CD" w:rsidRPr="00DF5B7C" w:rsidRDefault="00DF65CD" w:rsidP="00C770F7">
      <w:pPr>
        <w:pStyle w:val="BROODTEKST"/>
        <w:numPr>
          <w:ilvl w:val="0"/>
          <w:numId w:val="11"/>
        </w:numPr>
      </w:pPr>
      <w:r w:rsidRPr="00DF5B7C">
        <w:t>Type Unibloc - droge plaatsing: De omlijsting wordt in het atelier reeds opgevuld. De plaatsing van deze omlijsting in de muuropening gebeurt door eenvoudige, directe schroefmontage doorheen vooraf in het atelier voorziene openingen. De opvulling van de voeg tussen omlijsting en muur gebeurt ofwel door het eenvoudig aanbrengen van een gepast expanderend PUR-schuim, afgewerkt met een natte kitvoeg in een kleur naar keuze, ofwel door het aanbrengen van een mortel.</w:t>
      </w:r>
    </w:p>
    <w:p w14:paraId="6400306E" w14:textId="3C371079" w:rsidR="00DF65CD" w:rsidRPr="00DF5B7C" w:rsidRDefault="00DF65CD" w:rsidP="00C770F7">
      <w:pPr>
        <w:pStyle w:val="BROODTEKST"/>
        <w:ind w:firstLine="38"/>
      </w:pPr>
    </w:p>
    <w:p w14:paraId="764ED083" w14:textId="77777777" w:rsidR="00DF65CD" w:rsidRPr="00DF5B7C" w:rsidRDefault="00DF65CD" w:rsidP="00C770F7">
      <w:pPr>
        <w:pStyle w:val="BROODTEKST"/>
        <w:numPr>
          <w:ilvl w:val="0"/>
          <w:numId w:val="11"/>
        </w:numPr>
      </w:pPr>
      <w:r w:rsidRPr="00DF5B7C">
        <w:t>Type Unibloc - natte plaatsing: De plaatsing van deze omlijsting gebeurt door het vastlassen aan vooraf in de muuropening gemonteerde vastzettingsbeugels. De opvulling van de omlijstingen alsook de voeg tussen omlijsting en muur gebeurt door het aanbrengen van een opgietmortel. Deze manier van plaatsing is enkel mogelijk in muren opgebouwd uit baksteenmetselwerk, cellenbeton of beton(-steen).</w:t>
      </w:r>
    </w:p>
    <w:p w14:paraId="48A228A7" w14:textId="277FBE50" w:rsidR="00DF65CD" w:rsidRPr="00DF5B7C" w:rsidRDefault="00DF65CD" w:rsidP="00C770F7">
      <w:pPr>
        <w:pStyle w:val="BROODTEKST"/>
        <w:ind w:firstLine="38"/>
      </w:pPr>
    </w:p>
    <w:p w14:paraId="0FFE5A46" w14:textId="1B831882" w:rsidR="00DF65CD" w:rsidRPr="00DF5B7C" w:rsidRDefault="00DF65CD" w:rsidP="00E97991">
      <w:pPr>
        <w:pStyle w:val="BROODTEKST"/>
      </w:pPr>
      <w:r w:rsidRPr="00DF5B7C">
        <w:t>Voor brandwerende deurgehelen worden het concept, afmetingen, mogelijke toebehoren en plaatsingsvoorschriften beschreven in de betreffende Benor-ATG documenten</w:t>
      </w:r>
      <w:r w:rsidR="000C5E92" w:rsidRPr="00DF5B7C">
        <w:t>.</w:t>
      </w:r>
      <w:r w:rsidRPr="00DF5B7C">
        <w:t xml:space="preserve"> </w:t>
      </w:r>
    </w:p>
    <w:p w14:paraId="2BD9ED79" w14:textId="77777777" w:rsidR="00DF65CD" w:rsidRPr="00DF5B7C" w:rsidRDefault="00DF65CD" w:rsidP="00E97991">
      <w:pPr>
        <w:pStyle w:val="BROODTEKST"/>
      </w:pPr>
      <w:r w:rsidRPr="00DF5B7C">
        <w:t>Voor brandwerende raamgehelen worden het concept, afmetingen, mogelijke toebehoren en plaatsingsvoorschriften beschreven in de betreffende brandproefverslagen.</w:t>
      </w:r>
    </w:p>
    <w:p w14:paraId="7A596D33" w14:textId="53BF3EB4" w:rsidR="00E97991" w:rsidRPr="00DF5B7C" w:rsidRDefault="00E97991" w:rsidP="00DF65CD">
      <w:pPr>
        <w:pBdr>
          <w:bottom w:val="single" w:sz="6" w:space="1" w:color="auto"/>
        </w:pBdr>
      </w:pPr>
    </w:p>
    <w:p w14:paraId="6277FDB7" w14:textId="3D3A22E5" w:rsidR="00DF65CD" w:rsidRPr="00DF5B7C" w:rsidRDefault="00DF65CD" w:rsidP="00DF65CD">
      <w:r w:rsidRPr="00DF5B7C">
        <w:t> </w:t>
      </w:r>
    </w:p>
    <w:p w14:paraId="304D4F9D" w14:textId="77777777" w:rsidR="00DF65CD" w:rsidRPr="00DF5B7C" w:rsidRDefault="00DF65CD" w:rsidP="00E97991">
      <w:pPr>
        <w:pStyle w:val="TITEL"/>
      </w:pPr>
      <w:r w:rsidRPr="00DF5B7C">
        <w:t>MATERIAAL EN AFWERKING</w:t>
      </w:r>
    </w:p>
    <w:p w14:paraId="4F188522" w14:textId="77777777" w:rsidR="00DF65CD" w:rsidRPr="00DF5B7C" w:rsidRDefault="00DF65CD" w:rsidP="00E97991">
      <w:pPr>
        <w:pStyle w:val="BROODTEKST"/>
      </w:pPr>
      <w:r w:rsidRPr="00DF5B7C">
        <w:t xml:space="preserve">Deurblad en omlijsting: </w:t>
      </w:r>
    </w:p>
    <w:p w14:paraId="7AB83F97" w14:textId="40A044F2" w:rsidR="00DF65CD" w:rsidRPr="00DF5B7C" w:rsidRDefault="00DF65CD" w:rsidP="00E97991">
      <w:pPr>
        <w:pStyle w:val="BROODTEKST"/>
        <w:numPr>
          <w:ilvl w:val="0"/>
          <w:numId w:val="6"/>
        </w:numPr>
      </w:pPr>
      <w:r w:rsidRPr="00DF5B7C">
        <w:t>staalplaat met ZnAlMg-coating (type Magnelis</w:t>
      </w:r>
      <w:r w:rsidR="000C5E92" w:rsidRPr="00DF5B7C">
        <w:t>®</w:t>
      </w:r>
      <w:r w:rsidRPr="00DF5B7C">
        <w:t>)</w:t>
      </w:r>
    </w:p>
    <w:p w14:paraId="096C86AF" w14:textId="5F81CA1C" w:rsidR="00DF65CD" w:rsidRPr="00DF5B7C" w:rsidRDefault="00DF65CD" w:rsidP="00E97991">
      <w:pPr>
        <w:pStyle w:val="BROODTEKST"/>
        <w:numPr>
          <w:ilvl w:val="0"/>
          <w:numId w:val="6"/>
        </w:numPr>
      </w:pPr>
      <w:r w:rsidRPr="00DF5B7C">
        <w:t>elektrolytisch verzinkte staalplaat, afgewerkt met natlak of poedercoating in kleur en glansgraad naar keuze</w:t>
      </w:r>
    </w:p>
    <w:p w14:paraId="2377A0BF" w14:textId="113377FB" w:rsidR="00DF65CD" w:rsidRPr="00DF5B7C" w:rsidRDefault="00DF65CD" w:rsidP="00E97991">
      <w:pPr>
        <w:pStyle w:val="BROODTEKST"/>
        <w:numPr>
          <w:ilvl w:val="0"/>
          <w:numId w:val="6"/>
        </w:numPr>
      </w:pPr>
      <w:r w:rsidRPr="00DF5B7C">
        <w:t>elektrolytisch verzinkte staalplaat, afgewerkt met poedercoating in kleur en glansgraad naar keuze (op aanvraag)</w:t>
      </w:r>
    </w:p>
    <w:p w14:paraId="3F5E8991" w14:textId="77777777" w:rsidR="00DF65CD" w:rsidRPr="00DF5B7C" w:rsidRDefault="00DF65CD" w:rsidP="00E97991">
      <w:pPr>
        <w:pStyle w:val="BROODTEKST"/>
        <w:numPr>
          <w:ilvl w:val="0"/>
          <w:numId w:val="6"/>
        </w:numPr>
      </w:pPr>
      <w:r w:rsidRPr="00DF5B7C">
        <w:t>roestvast staal type AISI 304 of 316</w:t>
      </w:r>
    </w:p>
    <w:p w14:paraId="28D052C6" w14:textId="77777777" w:rsidR="00DF65CD" w:rsidRPr="00DF5B7C" w:rsidRDefault="00DF65CD" w:rsidP="00E97991">
      <w:pPr>
        <w:pStyle w:val="BROODTEKST"/>
      </w:pPr>
      <w:r w:rsidRPr="00DF5B7C">
        <w:t> </w:t>
      </w:r>
    </w:p>
    <w:p w14:paraId="61F390BE" w14:textId="77777777" w:rsidR="00E97991" w:rsidRPr="00DF5B7C" w:rsidRDefault="00DF65CD" w:rsidP="00E97991">
      <w:pPr>
        <w:pStyle w:val="BROODTEKST"/>
      </w:pPr>
      <w:r w:rsidRPr="00DF5B7C">
        <w:t xml:space="preserve">Glaslat: </w:t>
      </w:r>
    </w:p>
    <w:p w14:paraId="5B043A43" w14:textId="3159F4AA" w:rsidR="00DF65CD" w:rsidRPr="00DF5B7C" w:rsidRDefault="00DF65CD" w:rsidP="00E97991">
      <w:pPr>
        <w:pStyle w:val="BROODTEKST"/>
        <w:numPr>
          <w:ilvl w:val="0"/>
          <w:numId w:val="7"/>
        </w:numPr>
      </w:pPr>
      <w:r w:rsidRPr="00DF5B7C">
        <w:t xml:space="preserve">staal, afgewerkt met natlak of poedercoating (op aanvraag) in kleur en glansgraad naar keuze, of </w:t>
      </w:r>
      <w:r w:rsidR="00872007" w:rsidRPr="00DF5B7C">
        <w:br/>
      </w:r>
      <w:r w:rsidRPr="00DF5B7C">
        <w:t>roestvast staal type AISI 304 of 316</w:t>
      </w:r>
    </w:p>
    <w:p w14:paraId="54A889D6" w14:textId="77777777" w:rsidR="00E97991" w:rsidRPr="00DF5B7C" w:rsidRDefault="00E97991" w:rsidP="00E97991">
      <w:pPr>
        <w:pStyle w:val="BROODTEKST"/>
      </w:pPr>
    </w:p>
    <w:p w14:paraId="45F0E635" w14:textId="77777777" w:rsidR="00E97991" w:rsidRPr="00DF5B7C" w:rsidRDefault="00DF65CD" w:rsidP="00E97991">
      <w:pPr>
        <w:pStyle w:val="BROODTEKST"/>
      </w:pPr>
      <w:r w:rsidRPr="00DF5B7C">
        <w:t xml:space="preserve">Scharnieren: </w:t>
      </w:r>
    </w:p>
    <w:p w14:paraId="4C3C0F5B" w14:textId="60BCCC27" w:rsidR="00DF65CD" w:rsidRPr="00DF5B7C" w:rsidRDefault="00DF65CD" w:rsidP="00E97991">
      <w:pPr>
        <w:pStyle w:val="BROODTEKST"/>
        <w:numPr>
          <w:ilvl w:val="0"/>
          <w:numId w:val="7"/>
        </w:numPr>
      </w:pPr>
      <w:r w:rsidRPr="00DF5B7C">
        <w:t xml:space="preserve">roestvast staal AISI 304 of 316 </w:t>
      </w:r>
    </w:p>
    <w:p w14:paraId="061DE34B" w14:textId="77777777" w:rsidR="00E97991" w:rsidRPr="00DF5B7C" w:rsidRDefault="00E97991" w:rsidP="00E97991">
      <w:pPr>
        <w:pStyle w:val="BROODTEKST"/>
      </w:pPr>
    </w:p>
    <w:p w14:paraId="19A56B5F" w14:textId="72FD9A85" w:rsidR="00E97991" w:rsidRPr="00DF5B7C" w:rsidRDefault="00DF65CD" w:rsidP="00E97991">
      <w:pPr>
        <w:pStyle w:val="BROODTEKST"/>
      </w:pPr>
      <w:r w:rsidRPr="00DF5B7C">
        <w:t xml:space="preserve">Dichtingprofiel: </w:t>
      </w:r>
    </w:p>
    <w:p w14:paraId="3725E8EE" w14:textId="38AB2B35" w:rsidR="00DF65CD" w:rsidRPr="00DF5B7C" w:rsidRDefault="00DF65CD" w:rsidP="00E97991">
      <w:pPr>
        <w:pStyle w:val="BROODTEKST"/>
        <w:numPr>
          <w:ilvl w:val="0"/>
          <w:numId w:val="7"/>
        </w:numPr>
      </w:pPr>
      <w:r w:rsidRPr="00DF5B7C">
        <w:t xml:space="preserve">kunststof TPE </w:t>
      </w:r>
    </w:p>
    <w:p w14:paraId="3E745441" w14:textId="77777777" w:rsidR="00E97991" w:rsidRPr="00DF5B7C" w:rsidRDefault="00E97991" w:rsidP="00E97991">
      <w:pPr>
        <w:pStyle w:val="BROODTEKST"/>
      </w:pPr>
    </w:p>
    <w:p w14:paraId="646D3EEE" w14:textId="77777777" w:rsidR="00E97991" w:rsidRPr="00DF5B7C" w:rsidRDefault="00DF65CD" w:rsidP="00E97991">
      <w:pPr>
        <w:pStyle w:val="BROODTEKST"/>
      </w:pPr>
      <w:r w:rsidRPr="00DF5B7C">
        <w:t xml:space="preserve">Verwijderbare schootplaat: </w:t>
      </w:r>
    </w:p>
    <w:p w14:paraId="4465C841" w14:textId="0FD11DB4" w:rsidR="00DF65CD" w:rsidRPr="00DF5B7C" w:rsidRDefault="00DF65CD" w:rsidP="00E97991">
      <w:pPr>
        <w:pStyle w:val="BROODTEKST"/>
        <w:numPr>
          <w:ilvl w:val="0"/>
          <w:numId w:val="7"/>
        </w:numPr>
      </w:pPr>
      <w:r w:rsidRPr="00DF5B7C">
        <w:t xml:space="preserve">roestvast staal AISI 304 of 316 </w:t>
      </w:r>
    </w:p>
    <w:p w14:paraId="0FC03EA2" w14:textId="77777777" w:rsidR="00DF65CD" w:rsidRPr="00DF5B7C" w:rsidRDefault="00DF65CD" w:rsidP="00E97991">
      <w:pPr>
        <w:pStyle w:val="BROODTEKST"/>
      </w:pPr>
      <w:r w:rsidRPr="00DF5B7C">
        <w:t> </w:t>
      </w:r>
    </w:p>
    <w:p w14:paraId="7A5B45EB" w14:textId="630BD85A" w:rsidR="00E97991" w:rsidRPr="00DF5B7C" w:rsidRDefault="00DF65CD" w:rsidP="00E97991">
      <w:pPr>
        <w:pStyle w:val="BROODTEKST"/>
      </w:pPr>
      <w:r w:rsidRPr="00DF5B7C">
        <w:t xml:space="preserve">Voor brandwerende toepassingen Rf 30-60-120 worden specifieke materialen in de omlijsting en </w:t>
      </w:r>
      <w:r w:rsidR="00872007" w:rsidRPr="00DF5B7C">
        <w:br/>
      </w:r>
      <w:r w:rsidRPr="00DF5B7C">
        <w:t>het deurblad vooraf in het atelier ingebouwd</w:t>
      </w:r>
      <w:r w:rsidR="00E97991" w:rsidRPr="00DF5B7C">
        <w:t>.</w:t>
      </w:r>
    </w:p>
    <w:p w14:paraId="1339F7D7" w14:textId="7D3B3BA2" w:rsidR="00E97991" w:rsidRPr="00DF5B7C" w:rsidRDefault="00E97991" w:rsidP="00E97991">
      <w:pPr>
        <w:pStyle w:val="BROODTEKST"/>
        <w:pBdr>
          <w:bottom w:val="single" w:sz="6" w:space="1" w:color="auto"/>
        </w:pBdr>
      </w:pPr>
    </w:p>
    <w:p w14:paraId="2F715212" w14:textId="77777777" w:rsidR="00E97991" w:rsidRPr="00DF5B7C" w:rsidRDefault="00E97991" w:rsidP="00E97991">
      <w:pPr>
        <w:pStyle w:val="BROODTEKST"/>
      </w:pPr>
    </w:p>
    <w:p w14:paraId="12EFAB38" w14:textId="77777777" w:rsidR="00CB0690" w:rsidRPr="00DF5B7C" w:rsidRDefault="00CB0690" w:rsidP="00E97991">
      <w:pPr>
        <w:pStyle w:val="TITEL"/>
        <w:sectPr w:rsidR="00CB0690" w:rsidRPr="00DF5B7C" w:rsidSect="00CB0690">
          <w:pgSz w:w="11906" w:h="16838"/>
          <w:pgMar w:top="1417" w:right="1417" w:bottom="1417" w:left="1417" w:header="709" w:footer="709" w:gutter="0"/>
          <w:cols w:space="708"/>
          <w:docGrid w:linePitch="360"/>
        </w:sectPr>
      </w:pPr>
    </w:p>
    <w:p w14:paraId="6ED5A6A2" w14:textId="77777777" w:rsidR="00DF65CD" w:rsidRPr="00DF5B7C" w:rsidRDefault="00DF65CD" w:rsidP="00E97991">
      <w:pPr>
        <w:pStyle w:val="TITEL"/>
      </w:pPr>
      <w:r w:rsidRPr="00DF5B7C">
        <w:lastRenderedPageBreak/>
        <w:t>AFMETINGEN</w:t>
      </w:r>
    </w:p>
    <w:p w14:paraId="19630EF7" w14:textId="020DFAF9" w:rsidR="00DF65CD" w:rsidRPr="00DF5B7C" w:rsidRDefault="00DF65CD" w:rsidP="002755E8">
      <w:pPr>
        <w:pStyle w:val="BROODTEKST"/>
      </w:pPr>
      <w:r w:rsidRPr="00DF5B7C">
        <w:t>Plaatdikte deurblad: 1,5mm</w:t>
      </w:r>
    </w:p>
    <w:p w14:paraId="0841E4F6" w14:textId="77777777" w:rsidR="00DF65CD" w:rsidRPr="00DF5B7C" w:rsidRDefault="00DF65CD" w:rsidP="002755E8">
      <w:pPr>
        <w:pStyle w:val="BROODTEKST"/>
      </w:pPr>
      <w:r w:rsidRPr="00DF5B7C">
        <w:t>Plaatdikte omlijsting: 2mm</w:t>
      </w:r>
    </w:p>
    <w:p w14:paraId="62F972ED" w14:textId="77777777" w:rsidR="00DF65CD" w:rsidRPr="00DF5B7C" w:rsidRDefault="00DF65CD" w:rsidP="002755E8">
      <w:pPr>
        <w:pStyle w:val="BROODTEKST"/>
      </w:pPr>
      <w:r w:rsidRPr="00DF5B7C">
        <w:t>Plaatdikte verwijderbare schootplaat: 2mm</w:t>
      </w:r>
    </w:p>
    <w:p w14:paraId="16BAEBD5" w14:textId="77777777" w:rsidR="00DF65CD" w:rsidRPr="00DF5B7C" w:rsidRDefault="00DF65CD" w:rsidP="002755E8">
      <w:pPr>
        <w:pStyle w:val="BROODTEKST"/>
      </w:pPr>
      <w:r w:rsidRPr="00DF5B7C">
        <w:t> </w:t>
      </w:r>
    </w:p>
    <w:p w14:paraId="1BF5F5EA" w14:textId="77777777" w:rsidR="00DF65CD" w:rsidRPr="00DF5B7C" w:rsidRDefault="00DF65CD" w:rsidP="002755E8">
      <w:pPr>
        <w:pStyle w:val="BROODTEKST"/>
      </w:pPr>
      <w:r w:rsidRPr="00DF5B7C">
        <w:t>Omlijsting (Type Monobloc + Unibloc):</w:t>
      </w:r>
    </w:p>
    <w:p w14:paraId="45E7D9F0" w14:textId="25EBA6F9" w:rsidR="00DF65CD" w:rsidRPr="00DF5B7C" w:rsidRDefault="00DF65CD" w:rsidP="002755E8">
      <w:pPr>
        <w:pStyle w:val="BROODTEKST"/>
        <w:numPr>
          <w:ilvl w:val="0"/>
          <w:numId w:val="8"/>
        </w:numPr>
        <w:rPr>
          <w:rFonts w:eastAsia="Times New Roman"/>
        </w:rPr>
      </w:pPr>
      <w:r w:rsidRPr="00DF5B7C">
        <w:rPr>
          <w:rFonts w:eastAsia="Times New Roman"/>
        </w:rPr>
        <w:t>Boord aan scharnierzijde: 37mm</w:t>
      </w:r>
    </w:p>
    <w:p w14:paraId="6AA0B469" w14:textId="77777777" w:rsidR="00DF65CD" w:rsidRPr="00DF5B7C" w:rsidRDefault="00DF65CD" w:rsidP="002755E8">
      <w:pPr>
        <w:pStyle w:val="BROODTEKST"/>
        <w:numPr>
          <w:ilvl w:val="0"/>
          <w:numId w:val="8"/>
        </w:numPr>
        <w:rPr>
          <w:rFonts w:eastAsia="Times New Roman"/>
        </w:rPr>
      </w:pPr>
      <w:r w:rsidRPr="00DF5B7C">
        <w:rPr>
          <w:rFonts w:eastAsia="Times New Roman"/>
        </w:rPr>
        <w:t>Boord aan niet-scharnierzijde: 65mm</w:t>
      </w:r>
    </w:p>
    <w:p w14:paraId="2429A5F3" w14:textId="77777777" w:rsidR="002755E8" w:rsidRPr="00DF5B7C" w:rsidRDefault="002755E8" w:rsidP="002755E8">
      <w:pPr>
        <w:pStyle w:val="BROODTEKST"/>
      </w:pPr>
    </w:p>
    <w:p w14:paraId="32361363" w14:textId="5EE8CDBD" w:rsidR="00DF65CD" w:rsidRPr="00DF5B7C" w:rsidRDefault="00DF65CD" w:rsidP="002755E8">
      <w:pPr>
        <w:pStyle w:val="BROODTEKST"/>
      </w:pPr>
      <w:r w:rsidRPr="00DF5B7C">
        <w:t>Deurblad:</w:t>
      </w:r>
    </w:p>
    <w:p w14:paraId="5F927E60" w14:textId="77777777" w:rsidR="00DF65CD" w:rsidRPr="00DF5B7C" w:rsidRDefault="00DF65CD" w:rsidP="002755E8">
      <w:pPr>
        <w:pStyle w:val="BROODTEKST"/>
        <w:numPr>
          <w:ilvl w:val="0"/>
          <w:numId w:val="9"/>
        </w:numPr>
        <w:rPr>
          <w:rFonts w:eastAsia="Times New Roman"/>
        </w:rPr>
      </w:pPr>
      <w:r w:rsidRPr="00DF5B7C">
        <w:rPr>
          <w:rFonts w:eastAsia="Times New Roman"/>
        </w:rPr>
        <w:t xml:space="preserve">Dikte: </w:t>
      </w:r>
    </w:p>
    <w:p w14:paraId="120718AC" w14:textId="77777777" w:rsidR="00DF65CD" w:rsidRPr="00DF5B7C" w:rsidRDefault="00DF65CD" w:rsidP="002755E8">
      <w:pPr>
        <w:pStyle w:val="BROODTEKST"/>
        <w:numPr>
          <w:ilvl w:val="1"/>
          <w:numId w:val="9"/>
        </w:numPr>
        <w:rPr>
          <w:rFonts w:eastAsia="Times New Roman"/>
        </w:rPr>
      </w:pPr>
      <w:r w:rsidRPr="00DF5B7C">
        <w:rPr>
          <w:rFonts w:eastAsia="Times New Roman"/>
        </w:rPr>
        <w:t>Thermisch geïsoleerde deur: 65mm</w:t>
      </w:r>
    </w:p>
    <w:p w14:paraId="354A3243" w14:textId="77777777" w:rsidR="00DF65CD" w:rsidRPr="00DF5B7C" w:rsidRDefault="00DF65CD" w:rsidP="002755E8">
      <w:pPr>
        <w:pStyle w:val="BROODTEKST"/>
        <w:numPr>
          <w:ilvl w:val="1"/>
          <w:numId w:val="9"/>
        </w:numPr>
        <w:rPr>
          <w:rFonts w:eastAsia="Times New Roman"/>
        </w:rPr>
      </w:pPr>
      <w:r w:rsidRPr="00DF5B7C">
        <w:rPr>
          <w:rFonts w:eastAsia="Times New Roman"/>
        </w:rPr>
        <w:t>Deurblad Rf 30-60: 65mm</w:t>
      </w:r>
    </w:p>
    <w:p w14:paraId="7A76FB85" w14:textId="77777777" w:rsidR="00DF65CD" w:rsidRPr="00DF5B7C" w:rsidRDefault="00DF65CD" w:rsidP="002755E8">
      <w:pPr>
        <w:pStyle w:val="BROODTEKST"/>
        <w:numPr>
          <w:ilvl w:val="0"/>
          <w:numId w:val="9"/>
        </w:numPr>
        <w:rPr>
          <w:rFonts w:eastAsia="Times New Roman"/>
        </w:rPr>
      </w:pPr>
      <w:r w:rsidRPr="00DF5B7C">
        <w:rPr>
          <w:rFonts w:eastAsia="Times New Roman"/>
        </w:rPr>
        <w:t>Deurblad Rf 120: 75mm</w:t>
      </w:r>
    </w:p>
    <w:p w14:paraId="419C0C96" w14:textId="77777777" w:rsidR="00DF65CD" w:rsidRPr="00DF5B7C" w:rsidRDefault="00DF65CD" w:rsidP="002755E8">
      <w:pPr>
        <w:pStyle w:val="BROODTEKST"/>
        <w:numPr>
          <w:ilvl w:val="1"/>
          <w:numId w:val="9"/>
        </w:numPr>
        <w:rPr>
          <w:rFonts w:eastAsia="Times New Roman"/>
        </w:rPr>
      </w:pPr>
      <w:r w:rsidRPr="00DF5B7C">
        <w:rPr>
          <w:rFonts w:eastAsia="Times New Roman"/>
        </w:rPr>
        <w:t>Breedte: maatwerk volgens opmeting</w:t>
      </w:r>
    </w:p>
    <w:p w14:paraId="1A9BA64B" w14:textId="77777777" w:rsidR="00DF65CD" w:rsidRPr="00DF5B7C" w:rsidRDefault="00DF65CD" w:rsidP="002755E8">
      <w:pPr>
        <w:pStyle w:val="BROODTEKST"/>
        <w:numPr>
          <w:ilvl w:val="1"/>
          <w:numId w:val="9"/>
        </w:numPr>
        <w:rPr>
          <w:rFonts w:eastAsia="Times New Roman"/>
        </w:rPr>
      </w:pPr>
      <w:r w:rsidRPr="00DF5B7C">
        <w:rPr>
          <w:rFonts w:eastAsia="Times New Roman"/>
        </w:rPr>
        <w:t>Hoogte: maatwerk volgens opmeting</w:t>
      </w:r>
    </w:p>
    <w:p w14:paraId="60474FE1" w14:textId="77777777" w:rsidR="00DF65CD" w:rsidRPr="00DF5B7C" w:rsidRDefault="00DF65CD" w:rsidP="000C5E92">
      <w:pPr>
        <w:pStyle w:val="BROODTEKST"/>
      </w:pPr>
      <w:r w:rsidRPr="00DF5B7C">
        <w:rPr>
          <w:rFonts w:ascii="Arial" w:hAnsi="Arial" w:cs="Arial"/>
        </w:rPr>
        <w:t> </w:t>
      </w:r>
    </w:p>
    <w:p w14:paraId="2AD05344" w14:textId="77777777" w:rsidR="00DF65CD" w:rsidRPr="00DF5B7C" w:rsidRDefault="00DF65CD" w:rsidP="000C5E92">
      <w:pPr>
        <w:pStyle w:val="BROODTEKST"/>
      </w:pPr>
      <w:r w:rsidRPr="00DF5B7C">
        <w:t>Voor brandwerende deurgehelen worden het concept, afmetingen en mogelijke toebehoren beschreven in de betreffende Benor-ATG documenten.</w:t>
      </w:r>
    </w:p>
    <w:p w14:paraId="15171A18" w14:textId="7950653B" w:rsidR="00DF65CD" w:rsidRPr="00DF5B7C" w:rsidRDefault="00DF65CD" w:rsidP="000C5E92">
      <w:pPr>
        <w:pStyle w:val="BROODTEKST"/>
        <w:pBdr>
          <w:bottom w:val="single" w:sz="6" w:space="1" w:color="auto"/>
        </w:pBdr>
      </w:pPr>
      <w:r w:rsidRPr="00DF5B7C">
        <w:t>Voor brandwerende raamgehelen worden het concept, afmetingen en mogelijke toebehoren beschreven in de betreffende brandproefverslagen.</w:t>
      </w:r>
    </w:p>
    <w:p w14:paraId="1C488FAF" w14:textId="77777777" w:rsidR="000C5E92" w:rsidRPr="00DF5B7C" w:rsidRDefault="000C5E92" w:rsidP="000C5E92">
      <w:pPr>
        <w:pStyle w:val="BROODTEKST"/>
        <w:pBdr>
          <w:bottom w:val="single" w:sz="6" w:space="1" w:color="auto"/>
        </w:pBdr>
      </w:pPr>
    </w:p>
    <w:p w14:paraId="2B01A62A" w14:textId="77777777" w:rsidR="000C5E92" w:rsidRPr="00DF5B7C" w:rsidRDefault="000C5E92" w:rsidP="000C5E92">
      <w:pPr>
        <w:pStyle w:val="BROODTEKST"/>
      </w:pPr>
    </w:p>
    <w:p w14:paraId="5E3B9A3B" w14:textId="37652919" w:rsidR="00DF65CD" w:rsidRDefault="00DF65CD" w:rsidP="002755E8">
      <w:pPr>
        <w:pStyle w:val="TITEL"/>
      </w:pPr>
      <w:r w:rsidRPr="00DF5B7C">
        <w:t>PRESTATIES VAN HET DEURGEHEEL</w:t>
      </w:r>
    </w:p>
    <w:p w14:paraId="1A64B93C" w14:textId="77777777" w:rsidR="007F0013" w:rsidRDefault="007F0013" w:rsidP="007F0013">
      <w:pPr>
        <w:pStyle w:val="BROODTEKST"/>
      </w:pPr>
      <w:r>
        <w:t>De prestaties van de hiervoor beschreven omlijstingen werden vastgesteld op basis van de volgende normen:</w:t>
      </w:r>
    </w:p>
    <w:p w14:paraId="2522E7B3" w14:textId="77777777" w:rsidR="007F0013" w:rsidRDefault="007F0013" w:rsidP="007F0013">
      <w:pPr>
        <w:pStyle w:val="BROODTEKST"/>
      </w:pPr>
      <w:r>
        <w:t> </w:t>
      </w:r>
    </w:p>
    <w:p w14:paraId="471F7AA5" w14:textId="77777777" w:rsidR="007F0013" w:rsidRDefault="007F0013" w:rsidP="007F0013">
      <w:pPr>
        <w:pStyle w:val="BROODTEKST"/>
        <w:numPr>
          <w:ilvl w:val="0"/>
          <w:numId w:val="12"/>
        </w:numPr>
        <w:rPr>
          <w:rFonts w:eastAsia="Times New Roman"/>
        </w:rPr>
      </w:pPr>
      <w:r>
        <w:rPr>
          <w:rFonts w:eastAsia="Times New Roman"/>
        </w:rPr>
        <w:t>Weerstand tegen brand:</w:t>
      </w:r>
    </w:p>
    <w:p w14:paraId="1DB0E3C3" w14:textId="77777777" w:rsidR="007F0013" w:rsidRDefault="007F0013" w:rsidP="007F0013">
      <w:pPr>
        <w:pStyle w:val="BROODTEKST"/>
        <w:numPr>
          <w:ilvl w:val="1"/>
          <w:numId w:val="12"/>
        </w:numPr>
        <w:rPr>
          <w:rFonts w:eastAsia="Times New Roman"/>
        </w:rPr>
      </w:pPr>
      <w:r>
        <w:rPr>
          <w:rFonts w:eastAsia="Times New Roman"/>
        </w:rPr>
        <w:t>De proeven werden uitgevoerd volgens de Europese Norm NBN EN 13501-2:2016 of EN 1634-1:2014</w:t>
      </w:r>
    </w:p>
    <w:p w14:paraId="261E5ED2" w14:textId="77777777" w:rsidR="007F0013" w:rsidRDefault="007F0013" w:rsidP="007F0013">
      <w:pPr>
        <w:pStyle w:val="BROODTEKST"/>
        <w:numPr>
          <w:ilvl w:val="1"/>
          <w:numId w:val="12"/>
        </w:numPr>
        <w:rPr>
          <w:rFonts w:eastAsia="Times New Roman"/>
        </w:rPr>
      </w:pPr>
      <w:r>
        <w:rPr>
          <w:rFonts w:eastAsia="Times New Roman"/>
        </w:rPr>
        <w:t>Voorafgaand aan de proef werd de deurvleugel 25 keer geopend en gesloten volgens de Europese Norm EN 16034:2014</w:t>
      </w:r>
    </w:p>
    <w:p w14:paraId="762873DB" w14:textId="77777777" w:rsidR="007F0013" w:rsidRDefault="007F0013" w:rsidP="007F0013">
      <w:pPr>
        <w:pStyle w:val="BROODTEKST"/>
        <w:ind w:left="1440"/>
        <w:rPr>
          <w:rFonts w:eastAsia="Times New Roman"/>
        </w:rPr>
      </w:pPr>
    </w:p>
    <w:p w14:paraId="08F18309" w14:textId="77777777" w:rsidR="007F0013" w:rsidRDefault="007F0013" w:rsidP="007F0013">
      <w:pPr>
        <w:pStyle w:val="BROODTEKST"/>
        <w:numPr>
          <w:ilvl w:val="0"/>
          <w:numId w:val="12"/>
        </w:numPr>
        <w:rPr>
          <w:rFonts w:eastAsia="Times New Roman"/>
        </w:rPr>
      </w:pPr>
      <w:r>
        <w:rPr>
          <w:rFonts w:eastAsia="Times New Roman"/>
        </w:rPr>
        <w:t>Weerstand tegen inbraak:</w:t>
      </w:r>
    </w:p>
    <w:p w14:paraId="343CA818" w14:textId="77777777" w:rsidR="007F0013" w:rsidRDefault="007F0013" w:rsidP="007F0013">
      <w:pPr>
        <w:pStyle w:val="BROODTEKST"/>
        <w:numPr>
          <w:ilvl w:val="1"/>
          <w:numId w:val="12"/>
        </w:numPr>
        <w:rPr>
          <w:rFonts w:eastAsia="Times New Roman"/>
        </w:rPr>
      </w:pPr>
      <w:r>
        <w:rPr>
          <w:rFonts w:eastAsia="Times New Roman"/>
        </w:rPr>
        <w:t>Standaard klasse RC 2 volgens EN1627:2011</w:t>
      </w:r>
    </w:p>
    <w:p w14:paraId="1609608F" w14:textId="77777777" w:rsidR="007F0013" w:rsidRDefault="007F0013" w:rsidP="007F0013">
      <w:pPr>
        <w:pStyle w:val="BROODTEKST"/>
        <w:ind w:firstLine="38"/>
      </w:pPr>
    </w:p>
    <w:p w14:paraId="73BD04DD" w14:textId="77777777" w:rsidR="007F0013" w:rsidRDefault="007F0013" w:rsidP="007F0013">
      <w:pPr>
        <w:pStyle w:val="BROODTEKST"/>
        <w:numPr>
          <w:ilvl w:val="0"/>
          <w:numId w:val="12"/>
        </w:numPr>
        <w:rPr>
          <w:rFonts w:eastAsia="Times New Roman"/>
        </w:rPr>
      </w:pPr>
      <w:r>
        <w:rPr>
          <w:rFonts w:eastAsia="Times New Roman"/>
        </w:rPr>
        <w:t>Functionele eisen:</w:t>
      </w:r>
    </w:p>
    <w:p w14:paraId="35708B25" w14:textId="77777777" w:rsidR="007F0013" w:rsidRDefault="007F0013" w:rsidP="007F0013">
      <w:pPr>
        <w:pStyle w:val="BROODTEKST"/>
        <w:numPr>
          <w:ilvl w:val="1"/>
          <w:numId w:val="12"/>
        </w:numPr>
        <w:rPr>
          <w:rFonts w:eastAsia="Times New Roman"/>
        </w:rPr>
      </w:pPr>
      <w:r>
        <w:rPr>
          <w:rFonts w:eastAsia="Times New Roman"/>
        </w:rPr>
        <w:t>Duurzaamheid van de functionaliteit van het deurgeheel:</w:t>
      </w:r>
    </w:p>
    <w:p w14:paraId="3996E3D5" w14:textId="77777777" w:rsidR="007F0013" w:rsidRDefault="007F0013" w:rsidP="007F0013">
      <w:pPr>
        <w:pStyle w:val="BROODTEKST"/>
        <w:ind w:left="1440"/>
        <w:rPr>
          <w:rFonts w:eastAsia="Times New Roman"/>
        </w:rPr>
      </w:pPr>
      <w:r>
        <w:rPr>
          <w:rFonts w:eastAsia="Times New Roman"/>
        </w:rPr>
        <w:t>Volgens EN 12400: klasse 8 (&gt;1.000.000 cycli)</w:t>
      </w:r>
    </w:p>
    <w:p w14:paraId="6CAF309A" w14:textId="77777777" w:rsidR="007F0013" w:rsidRDefault="007F0013" w:rsidP="007F0013">
      <w:pPr>
        <w:pStyle w:val="BROODTEKST"/>
        <w:ind w:left="1440"/>
        <w:rPr>
          <w:rFonts w:eastAsia="Times New Roman"/>
        </w:rPr>
      </w:pPr>
      <w:r>
        <w:rPr>
          <w:rFonts w:eastAsia="Times New Roman"/>
        </w:rPr>
        <w:t>Volgens EN 12217: klasse 3 (openingskracht)</w:t>
      </w:r>
    </w:p>
    <w:p w14:paraId="17E87610" w14:textId="77777777" w:rsidR="007F0013" w:rsidRDefault="007F0013" w:rsidP="007F0013">
      <w:pPr>
        <w:pStyle w:val="BROODTEKST"/>
        <w:numPr>
          <w:ilvl w:val="1"/>
          <w:numId w:val="12"/>
        </w:numPr>
        <w:rPr>
          <w:rFonts w:eastAsia="Times New Roman"/>
        </w:rPr>
      </w:pPr>
      <w:r>
        <w:rPr>
          <w:rFonts w:eastAsia="Times New Roman"/>
        </w:rPr>
        <w:t>Thermische isolatiewaarde:</w:t>
      </w:r>
    </w:p>
    <w:p w14:paraId="4C060FDD" w14:textId="77777777" w:rsidR="007F0013" w:rsidRDefault="007F0013" w:rsidP="007F0013">
      <w:pPr>
        <w:pStyle w:val="BROODTEKST"/>
        <w:ind w:left="1440"/>
        <w:rPr>
          <w:rFonts w:eastAsia="Times New Roman"/>
        </w:rPr>
      </w:pPr>
      <w:r>
        <w:rPr>
          <w:rFonts w:eastAsia="Times New Roman"/>
        </w:rPr>
        <w:t>Deurgeheel PCFB60S volgens EN 14351-1: UD = 1,7 -&gt; 2,1 W/m2xK</w:t>
      </w:r>
    </w:p>
    <w:p w14:paraId="1F9B7923" w14:textId="77777777" w:rsidR="007F0013" w:rsidRDefault="007F0013" w:rsidP="007F0013">
      <w:pPr>
        <w:pStyle w:val="BROODTEKST"/>
        <w:ind w:left="1440"/>
        <w:rPr>
          <w:rFonts w:eastAsia="Times New Roman"/>
        </w:rPr>
      </w:pPr>
      <w:r>
        <w:rPr>
          <w:rFonts w:eastAsia="Times New Roman"/>
        </w:rPr>
        <w:t>Deurgeheel PWI-BS volgens EN 14351-1: UD = 1,7 W/m2xK</w:t>
      </w:r>
    </w:p>
    <w:p w14:paraId="2A83041D" w14:textId="77777777" w:rsidR="007F0013" w:rsidRDefault="007F0013" w:rsidP="007F0013">
      <w:pPr>
        <w:pStyle w:val="BROODTEKST"/>
        <w:numPr>
          <w:ilvl w:val="1"/>
          <w:numId w:val="12"/>
        </w:numPr>
        <w:rPr>
          <w:rFonts w:eastAsia="Times New Roman"/>
        </w:rPr>
      </w:pPr>
      <w:r>
        <w:rPr>
          <w:rFonts w:eastAsia="Times New Roman"/>
        </w:rPr>
        <w:t>Weerstand tegen harde en zachte schokken:</w:t>
      </w:r>
      <w:r>
        <w:rPr>
          <w:rFonts w:eastAsia="Times New Roman"/>
        </w:rPr>
        <w:br/>
        <w:t>Volgens EN 1192:1999: klasse M4</w:t>
      </w:r>
    </w:p>
    <w:p w14:paraId="7F41A28D" w14:textId="77777777" w:rsidR="007F0013" w:rsidRDefault="007F0013" w:rsidP="007F0013"/>
    <w:p w14:paraId="395773A1" w14:textId="77777777" w:rsidR="007F0013" w:rsidRPr="00DF5B7C" w:rsidRDefault="007F0013" w:rsidP="002755E8">
      <w:pPr>
        <w:pStyle w:val="TITEL"/>
      </w:pPr>
    </w:p>
    <w:sectPr w:rsidR="007F0013" w:rsidRPr="00DF5B7C" w:rsidSect="00CB06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CB2F" w14:textId="77777777" w:rsidR="002755E8" w:rsidRDefault="002755E8" w:rsidP="002755E8">
      <w:r>
        <w:separator/>
      </w:r>
    </w:p>
  </w:endnote>
  <w:endnote w:type="continuationSeparator" w:id="0">
    <w:p w14:paraId="7225D6FC" w14:textId="77777777" w:rsidR="002755E8" w:rsidRDefault="002755E8" w:rsidP="002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8DF0" w14:textId="77777777" w:rsidR="003A6597" w:rsidRDefault="003A6597" w:rsidP="003A6597">
    <w:pPr>
      <w:pStyle w:val="VOETTEKST0"/>
      <w:jc w:val="right"/>
    </w:pPr>
  </w:p>
  <w:p w14:paraId="35B108F9" w14:textId="3311C48A" w:rsidR="00873DD2" w:rsidRPr="003A6597" w:rsidRDefault="003A6597" w:rsidP="003A6597">
    <w:pPr>
      <w:pStyle w:val="VOETTEKST0"/>
      <w:jc w:val="right"/>
    </w:pPr>
    <w:r>
      <w:t xml:space="preserve">WYCOTEC behoudt zich het recht om technische wijzigingen aan te brengen. </w:t>
    </w:r>
    <w:r>
      <w:ptab w:relativeTo="margin" w:alignment="right" w:leader="none"/>
    </w:r>
    <w:r>
      <w:t xml:space="preserve">P </w:t>
    </w:r>
    <w:sdt>
      <w:sdtPr>
        <w:id w:val="334433170"/>
        <w:docPartObj>
          <w:docPartGallery w:val="Page Numbers (Bottom of Page)"/>
          <w:docPartUnique/>
        </w:docPartObj>
      </w:sdtPr>
      <w:sdtEndPr/>
      <w:sdtContent>
        <w:r>
          <w:fldChar w:fldCharType="begin"/>
        </w:r>
        <w:r>
          <w:instrText>PAGE   \* MERGEFORMAT</w:instrText>
        </w:r>
        <w:r>
          <w:fldChar w:fldCharType="separate"/>
        </w:r>
        <w:r>
          <w:t>1</w:t>
        </w:r>
        <w:r>
          <w:fldChar w:fldCharType="end"/>
        </w:r>
        <w: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EC43" w14:textId="77777777" w:rsidR="002755E8" w:rsidRDefault="002755E8" w:rsidP="002755E8">
      <w:r>
        <w:separator/>
      </w:r>
    </w:p>
  </w:footnote>
  <w:footnote w:type="continuationSeparator" w:id="0">
    <w:p w14:paraId="2ECD8950" w14:textId="77777777" w:rsidR="002755E8" w:rsidRDefault="002755E8" w:rsidP="0027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006" w14:textId="1EAA1A68" w:rsidR="003A6597" w:rsidRDefault="003A6597" w:rsidP="003A6597">
    <w:pPr>
      <w:pStyle w:val="VOETTEKST0"/>
      <w:jc w:val="right"/>
    </w:pPr>
    <w:r>
      <w:ptab w:relativeTo="margin" w:alignment="right" w:leader="none"/>
    </w:r>
    <w:r>
      <w:t>Bestektekst Unibloc &amp; Monobloc, Non-Branded - V01</w:t>
    </w:r>
    <w:r>
      <w:br/>
      <w:t>0</w:t>
    </w:r>
    <w:r w:rsidR="00610B62">
      <w:t>8</w:t>
    </w:r>
    <w:r>
      <w:t>-03-2022</w:t>
    </w:r>
  </w:p>
  <w:p w14:paraId="1E5C30E8" w14:textId="77777777" w:rsidR="003A6597" w:rsidRDefault="003A65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B79"/>
    <w:multiLevelType w:val="hybridMultilevel"/>
    <w:tmpl w:val="B9D24164"/>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B60D5"/>
    <w:multiLevelType w:val="hybridMultilevel"/>
    <w:tmpl w:val="9C26EC82"/>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F10173"/>
    <w:multiLevelType w:val="hybridMultilevel"/>
    <w:tmpl w:val="7C321486"/>
    <w:lvl w:ilvl="0" w:tplc="16D8A3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BD53F2"/>
    <w:multiLevelType w:val="hybridMultilevel"/>
    <w:tmpl w:val="4C3897B6"/>
    <w:lvl w:ilvl="0" w:tplc="A226255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E1C5069"/>
    <w:multiLevelType w:val="hybridMultilevel"/>
    <w:tmpl w:val="950ED9B0"/>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5D1D64C6"/>
    <w:multiLevelType w:val="hybridMultilevel"/>
    <w:tmpl w:val="91CA58FE"/>
    <w:lvl w:ilvl="0" w:tplc="16D8A334">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780714"/>
    <w:multiLevelType w:val="hybridMultilevel"/>
    <w:tmpl w:val="8550E7B2"/>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FF458C"/>
    <w:multiLevelType w:val="hybridMultilevel"/>
    <w:tmpl w:val="B8B48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C77076"/>
    <w:multiLevelType w:val="hybridMultilevel"/>
    <w:tmpl w:val="4CC0DFFA"/>
    <w:lvl w:ilvl="0" w:tplc="16D8A334">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11790882">
    <w:abstractNumId w:val="4"/>
  </w:num>
  <w:num w:numId="2" w16cid:durableId="1308632205">
    <w:abstractNumId w:val="3"/>
  </w:num>
  <w:num w:numId="3" w16cid:durableId="1987204929">
    <w:abstractNumId w:val="3"/>
  </w:num>
  <w:num w:numId="4" w16cid:durableId="149445735">
    <w:abstractNumId w:val="7"/>
  </w:num>
  <w:num w:numId="5" w16cid:durableId="593713333">
    <w:abstractNumId w:val="4"/>
  </w:num>
  <w:num w:numId="6" w16cid:durableId="31031069">
    <w:abstractNumId w:val="5"/>
  </w:num>
  <w:num w:numId="7" w16cid:durableId="876940010">
    <w:abstractNumId w:val="1"/>
  </w:num>
  <w:num w:numId="8" w16cid:durableId="1481459268">
    <w:abstractNumId w:val="2"/>
  </w:num>
  <w:num w:numId="9" w16cid:durableId="1200319199">
    <w:abstractNumId w:val="8"/>
  </w:num>
  <w:num w:numId="10" w16cid:durableId="1967809845">
    <w:abstractNumId w:val="6"/>
  </w:num>
  <w:num w:numId="11" w16cid:durableId="742683183">
    <w:abstractNumId w:val="0"/>
  </w:num>
  <w:num w:numId="12" w16cid:durableId="612245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CD"/>
    <w:rsid w:val="00062531"/>
    <w:rsid w:val="000C5E92"/>
    <w:rsid w:val="001D1444"/>
    <w:rsid w:val="00245539"/>
    <w:rsid w:val="0024735A"/>
    <w:rsid w:val="002755E8"/>
    <w:rsid w:val="002C7081"/>
    <w:rsid w:val="00354AE8"/>
    <w:rsid w:val="003A6597"/>
    <w:rsid w:val="004F693C"/>
    <w:rsid w:val="00610B62"/>
    <w:rsid w:val="00731A14"/>
    <w:rsid w:val="007F0013"/>
    <w:rsid w:val="00863EA4"/>
    <w:rsid w:val="00872007"/>
    <w:rsid w:val="00873DD2"/>
    <w:rsid w:val="008B22C8"/>
    <w:rsid w:val="00912CD6"/>
    <w:rsid w:val="00C14529"/>
    <w:rsid w:val="00C34B80"/>
    <w:rsid w:val="00C770F7"/>
    <w:rsid w:val="00CB0690"/>
    <w:rsid w:val="00D75D47"/>
    <w:rsid w:val="00DF4145"/>
    <w:rsid w:val="00DF5B7C"/>
    <w:rsid w:val="00DF65CD"/>
    <w:rsid w:val="00E436CE"/>
    <w:rsid w:val="00E97991"/>
    <w:rsid w:val="00F010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F84FD"/>
  <w15:chartTrackingRefBased/>
  <w15:docId w15:val="{7146B6C4-7C5E-45C5-BE79-95990F02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5C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65CD"/>
    <w:pPr>
      <w:ind w:left="720"/>
    </w:pPr>
    <w:rPr>
      <w:lang w:eastAsia="nl-BE"/>
    </w:rPr>
  </w:style>
  <w:style w:type="character" w:styleId="Hyperlink">
    <w:name w:val="Hyperlink"/>
    <w:basedOn w:val="Standaardalinea-lettertype"/>
    <w:uiPriority w:val="99"/>
    <w:unhideWhenUsed/>
    <w:rsid w:val="00E97991"/>
    <w:rPr>
      <w:color w:val="0563C1" w:themeColor="hyperlink"/>
      <w:u w:val="single"/>
    </w:rPr>
  </w:style>
  <w:style w:type="character" w:styleId="Onopgelostemelding">
    <w:name w:val="Unresolved Mention"/>
    <w:basedOn w:val="Standaardalinea-lettertype"/>
    <w:uiPriority w:val="99"/>
    <w:semiHidden/>
    <w:unhideWhenUsed/>
    <w:rsid w:val="00E97991"/>
    <w:rPr>
      <w:color w:val="605E5C"/>
      <w:shd w:val="clear" w:color="auto" w:fill="E1DFDD"/>
    </w:rPr>
  </w:style>
  <w:style w:type="paragraph" w:customStyle="1" w:styleId="TITEL">
    <w:name w:val="TITEL"/>
    <w:basedOn w:val="Standaard"/>
    <w:link w:val="TITELChar"/>
    <w:qFormat/>
    <w:rsid w:val="00E97991"/>
    <w:rPr>
      <w:b/>
      <w:bCs/>
    </w:rPr>
  </w:style>
  <w:style w:type="paragraph" w:customStyle="1" w:styleId="BROODTEKST">
    <w:name w:val="BROODTEKST"/>
    <w:basedOn w:val="Standaard"/>
    <w:link w:val="BROODTEKSTChar"/>
    <w:qFormat/>
    <w:rsid w:val="00E97991"/>
    <w:rPr>
      <w:rFonts w:asciiTheme="minorHAnsi" w:hAnsiTheme="minorHAnsi" w:cstheme="minorHAnsi"/>
      <w:sz w:val="18"/>
      <w:szCs w:val="18"/>
    </w:rPr>
  </w:style>
  <w:style w:type="character" w:customStyle="1" w:styleId="TITELChar">
    <w:name w:val="TITEL Char"/>
    <w:basedOn w:val="Standaardalinea-lettertype"/>
    <w:link w:val="TITEL"/>
    <w:rsid w:val="00E97991"/>
    <w:rPr>
      <w:rFonts w:ascii="Calibri" w:hAnsi="Calibri" w:cs="Calibri"/>
      <w:b/>
      <w:bCs/>
    </w:rPr>
  </w:style>
  <w:style w:type="paragraph" w:styleId="Koptekst">
    <w:name w:val="header"/>
    <w:basedOn w:val="Standaard"/>
    <w:link w:val="KoptekstChar"/>
    <w:uiPriority w:val="99"/>
    <w:unhideWhenUsed/>
    <w:rsid w:val="002755E8"/>
    <w:pPr>
      <w:tabs>
        <w:tab w:val="center" w:pos="4536"/>
        <w:tab w:val="right" w:pos="9072"/>
      </w:tabs>
    </w:pPr>
  </w:style>
  <w:style w:type="character" w:customStyle="1" w:styleId="BROODTEKSTChar">
    <w:name w:val="BROODTEKST Char"/>
    <w:basedOn w:val="Standaardalinea-lettertype"/>
    <w:link w:val="BROODTEKST"/>
    <w:rsid w:val="00E97991"/>
    <w:rPr>
      <w:rFonts w:cstheme="minorHAnsi"/>
      <w:sz w:val="18"/>
      <w:szCs w:val="18"/>
    </w:rPr>
  </w:style>
  <w:style w:type="character" w:customStyle="1" w:styleId="KoptekstChar">
    <w:name w:val="Koptekst Char"/>
    <w:basedOn w:val="Standaardalinea-lettertype"/>
    <w:link w:val="Koptekst"/>
    <w:uiPriority w:val="99"/>
    <w:rsid w:val="002755E8"/>
    <w:rPr>
      <w:rFonts w:ascii="Calibri" w:hAnsi="Calibri" w:cs="Calibri"/>
    </w:rPr>
  </w:style>
  <w:style w:type="paragraph" w:styleId="Voettekst">
    <w:name w:val="footer"/>
    <w:basedOn w:val="Standaard"/>
    <w:link w:val="VoettekstChar"/>
    <w:uiPriority w:val="99"/>
    <w:unhideWhenUsed/>
    <w:rsid w:val="002755E8"/>
    <w:pPr>
      <w:tabs>
        <w:tab w:val="center" w:pos="4536"/>
        <w:tab w:val="right" w:pos="9072"/>
      </w:tabs>
    </w:pPr>
  </w:style>
  <w:style w:type="character" w:customStyle="1" w:styleId="VoettekstChar">
    <w:name w:val="Voettekst Char"/>
    <w:basedOn w:val="Standaardalinea-lettertype"/>
    <w:link w:val="Voettekst"/>
    <w:uiPriority w:val="99"/>
    <w:rsid w:val="002755E8"/>
    <w:rPr>
      <w:rFonts w:ascii="Calibri" w:hAnsi="Calibri" w:cs="Calibri"/>
    </w:rPr>
  </w:style>
  <w:style w:type="paragraph" w:customStyle="1" w:styleId="VOETTEKST0">
    <w:name w:val="VOETTEKST"/>
    <w:basedOn w:val="BROODTEKST"/>
    <w:link w:val="VOETTEKSTChar0"/>
    <w:qFormat/>
    <w:rsid w:val="00062531"/>
    <w:rPr>
      <w:sz w:val="16"/>
    </w:rPr>
  </w:style>
  <w:style w:type="character" w:styleId="Tekstvantijdelijkeaanduiding">
    <w:name w:val="Placeholder Text"/>
    <w:basedOn w:val="Standaardalinea-lettertype"/>
    <w:uiPriority w:val="99"/>
    <w:semiHidden/>
    <w:rsid w:val="00DF4145"/>
    <w:rPr>
      <w:color w:val="808080"/>
    </w:rPr>
  </w:style>
  <w:style w:type="character" w:customStyle="1" w:styleId="VOETTEKSTChar0">
    <w:name w:val="VOETTEKST Char"/>
    <w:basedOn w:val="BROODTEKSTChar"/>
    <w:link w:val="VOETTEKST0"/>
    <w:rsid w:val="00062531"/>
    <w:rPr>
      <w:rFonts w:cstheme="minorHAns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5246">
      <w:bodyDiv w:val="1"/>
      <w:marLeft w:val="0"/>
      <w:marRight w:val="0"/>
      <w:marTop w:val="0"/>
      <w:marBottom w:val="0"/>
      <w:divBdr>
        <w:top w:val="none" w:sz="0" w:space="0" w:color="auto"/>
        <w:left w:val="none" w:sz="0" w:space="0" w:color="auto"/>
        <w:bottom w:val="none" w:sz="0" w:space="0" w:color="auto"/>
        <w:right w:val="none" w:sz="0" w:space="0" w:color="auto"/>
      </w:divBdr>
    </w:div>
    <w:div w:id="8956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ycotec.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ycotec.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4398-B808-4400-BA06-7561D6B2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6425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Adens</dc:creator>
  <cp:keywords/>
  <dc:description/>
  <cp:lastModifiedBy>Wim Meneve (Wycotec)</cp:lastModifiedBy>
  <cp:revision>15</cp:revision>
  <dcterms:created xsi:type="dcterms:W3CDTF">2022-03-07T06:52:00Z</dcterms:created>
  <dcterms:modified xsi:type="dcterms:W3CDTF">2023-10-21T11:13:00Z</dcterms:modified>
</cp:coreProperties>
</file>